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 xml:space="preserve">1. Общие положения</w:t>
      </w:r>
      <w:r/>
    </w:p>
    <w:p>
      <w:r>
        <w:t xml:space="preserve">Настоящ</w:t>
      </w:r>
      <w:r>
        <w:t xml:space="preserve">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>
        <w:t xml:space="preserve">ООО УК «Столица Менеджмент»</w:t>
      </w:r>
      <w:r>
        <w:t xml:space="preserve"> (далее – Оператор).</w:t>
      </w:r>
      <w:r/>
    </w:p>
    <w:p>
      <w:r/>
      <w:r/>
    </w:p>
    <w:p>
      <w:r>
        <w:t xml:space="preserve"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/>
    </w:p>
    <w:p>
      <w:r>
        <w:t xml:space="preserve">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2. Основные понятия, используемые в Политике</w:t>
      </w:r>
      <w:r/>
    </w:p>
    <w:p>
      <w:r>
        <w:t xml:space="preserve">1. Автоматизированная обработка персональных данных – обработка персональных данных с помощью средств вычислительной техники;</w:t>
      </w:r>
      <w:r/>
    </w:p>
    <w:p>
      <w:r>
        <w:t xml:space="preserve"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/>
    </w:p>
    <w:p>
      <w:r>
        <w:t xml:space="preserve"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;</w:t>
      </w:r>
      <w:r/>
    </w:p>
    <w:p>
      <w:r>
        <w:t xml:space="preserve"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/>
    </w:p>
    <w:p>
      <w:r>
        <w:t xml:space="preserve"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/>
    </w:p>
    <w:p>
      <w:r>
        <w:t xml:space="preserve"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/>
    </w:p>
    <w:p>
      <w:r>
        <w:t xml:space="preserve">7. Оператор – государственный орган, муниципальный орган, юридическое или физическое лицо, самостоятельно или со</w:t>
      </w:r>
      <w: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/>
    </w:p>
    <w:p>
      <w:r>
        <w:t xml:space="preserve">8. Персональные данные – любая информация, относящаяся прямо или косвенно к определенному или определяемому Пользователю веб-сайта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;</w:t>
      </w:r>
      <w:r/>
    </w:p>
    <w:p>
      <w:r>
        <w:t xml:space="preserve">9. Пользователь – любой посетитель веб-сайта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;</w:t>
      </w:r>
      <w:r/>
    </w:p>
    <w:p>
      <w:r>
        <w:t xml:space="preserve"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/>
    </w:p>
    <w:p>
      <w:r>
        <w:t xml:space="preserve"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/>
    </w:p>
    <w:p>
      <w:r>
        <w:t xml:space="preserve">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/>
    </w:p>
    <w:p>
      <w:r>
        <w:t xml:space="preserve">13.Уничтожение персональных данных – любые действия, в результате </w:t>
      </w:r>
      <w:r>
        <w:t xml:space="preserve">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3. Оператор может обрабатывать следующие персональные данные Пользователя</w:t>
      </w:r>
      <w:r/>
    </w:p>
    <w:p>
      <w:r>
        <w:t xml:space="preserve">1. Фамилия, имя, отчество;</w:t>
      </w:r>
      <w:r/>
    </w:p>
    <w:p>
      <w:r>
        <w:t xml:space="preserve">2. Электронный адрес;</w:t>
      </w:r>
      <w:r/>
    </w:p>
    <w:p>
      <w:r>
        <w:t xml:space="preserve">3. Номера телефонов;</w:t>
      </w:r>
      <w:r/>
    </w:p>
    <w:p>
      <w:r>
        <w:t xml:space="preserve">4. Также на сайте происходит сбор и обработка обезличенных данных о посетителях (в </w:t>
      </w:r>
      <w:r>
        <w:t xml:space="preserve">т.ч.</w:t>
      </w:r>
      <w:r>
        <w:t xml:space="preserve"> файлов «</w:t>
      </w:r>
      <w:r>
        <w:t xml:space="preserve">cookie</w:t>
      </w:r>
      <w:r>
        <w:t xml:space="preserve">») с помощью сервисов интернет-статистики (Яндекс Метрика и Гугл Аналитика и других).</w:t>
      </w:r>
      <w:r/>
    </w:p>
    <w:p>
      <w:r>
        <w:t xml:space="preserve">5. Вышеперечисленные данные далее по тексту Политики объединены общим понятием Персональные данные.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4. Цели обработки персональных данных</w:t>
      </w:r>
      <w:r/>
    </w:p>
    <w:p>
      <w:r>
        <w:t xml:space="preserve">1. Цель обработки персональных данных Пользователя — информирование Пользователя посредством отправки электронных писем.</w:t>
      </w:r>
      <w:r/>
    </w:p>
    <w:p>
      <w:r>
        <w:t xml:space="preserve">2. Также Опера</w:t>
      </w:r>
      <w:r>
        <w:t xml:space="preserve">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>
        <w:t xml:space="preserve"> </w:t>
      </w:r>
      <w:r>
        <w:rPr>
          <w:lang w:val="en-US"/>
        </w:rPr>
        <w:t xml:space="preserve">info</w:t>
      </w:r>
      <w:r>
        <w:t xml:space="preserve">@</w:t>
      </w:r>
      <w:r>
        <w:rPr>
          <w:lang w:val="en-US"/>
        </w:rPr>
        <w:t xml:space="preserve">stol</w:t>
      </w:r>
      <w:r>
        <w:t xml:space="preserve">.</w:t>
      </w:r>
      <w:r>
        <w:rPr>
          <w:lang w:val="en-US"/>
        </w:rPr>
        <w:t xml:space="preserve">ru</w:t>
      </w:r>
      <w:r>
        <w:t xml:space="preserve"> с пометкой «Отказ от уведомлениях о новых продуктах и услугах и специальных предложениях».</w:t>
      </w:r>
      <w:r/>
    </w:p>
    <w:p>
      <w:r>
        <w:t xml:space="preserve">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5. Правовые основания обработки персональных данных</w:t>
      </w:r>
      <w:r/>
    </w:p>
    <w:p>
      <w:r>
        <w:t xml:space="preserve">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>
        <w:t xml:space="preserve">сайте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r>
        <w:t xml:space="preserve">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>
        <w:t xml:space="preserve">cookie</w:t>
      </w:r>
      <w:r>
        <w:t xml:space="preserve">» и использование технологии JavaScript).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6. Порядок сбора, хранения, передачи и других видов обработки персональных данных</w:t>
      </w:r>
      <w:r/>
    </w:p>
    <w:p>
      <w:r>
        <w:t xml:space="preserve">Безопасност</w:t>
      </w:r>
      <w:r>
        <w:t xml:space="preserve">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/>
    </w:p>
    <w:p>
      <w:r/>
      <w:r/>
    </w:p>
    <w:p>
      <w:r>
        <w:t xml:space="preserve">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r>
        <w:t xml:space="preserve">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/>
    </w:p>
    <w:p>
      <w:r>
        <w:t xml:space="preserve">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lang w:val="en-US"/>
        </w:rPr>
        <w:t xml:space="preserve">info</w:t>
      </w:r>
      <w:r>
        <w:t xml:space="preserve">@</w:t>
      </w:r>
      <w:r>
        <w:rPr>
          <w:lang w:val="en-US"/>
        </w:rPr>
        <w:t xml:space="preserve">stol</w:t>
      </w:r>
      <w:r>
        <w:t xml:space="preserve">.</w:t>
      </w:r>
      <w:r>
        <w:rPr>
          <w:lang w:val="en-US"/>
        </w:rPr>
        <w:t xml:space="preserve">ru</w:t>
      </w:r>
      <w:r>
        <w:t xml:space="preserve"> </w:t>
      </w:r>
      <w:r>
        <w:t xml:space="preserve">с пометкой «Актуализация персональных данных».</w:t>
      </w:r>
      <w:r/>
    </w:p>
    <w:p>
      <w:r>
        <w:t xml:space="preserve">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lang w:val="en-US"/>
        </w:rPr>
        <w:t xml:space="preserve">info</w:t>
      </w:r>
      <w:r>
        <w:t xml:space="preserve">@</w:t>
      </w:r>
      <w:r>
        <w:rPr>
          <w:lang w:val="en-US"/>
        </w:rPr>
        <w:t xml:space="preserve">stol</w:t>
      </w:r>
      <w:r>
        <w:t xml:space="preserve">.</w:t>
      </w:r>
      <w:r>
        <w:rPr>
          <w:lang w:val="en-US"/>
        </w:rPr>
        <w:t xml:space="preserve">ru</w:t>
      </w:r>
      <w:r>
        <w:t xml:space="preserve"> </w:t>
      </w:r>
      <w:r>
        <w:t xml:space="preserve"> </w:t>
      </w:r>
      <w:r>
        <w:t xml:space="preserve">с</w:t>
      </w:r>
      <w:r>
        <w:t xml:space="preserve"> пометкой «Отзыв согласия на обработку персональных данных».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7. Трансграничная передача персональных данных</w:t>
      </w:r>
      <w:r/>
    </w:p>
    <w:p>
      <w:r>
        <w:t xml:space="preserve">1. Оператор до начала осу</w:t>
      </w:r>
      <w:r>
        <w:t xml:space="preserve">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/>
    </w:p>
    <w:p>
      <w:r>
        <w:t xml:space="preserve">2. Трансграничная передача персональных данных на территории иностранных государств, не отвечающих вышеук</w:t>
      </w:r>
      <w:r>
        <w:t xml:space="preserve">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/>
    </w:p>
    <w:p>
      <w:r/>
      <w:r/>
    </w:p>
    <w:p>
      <w:pPr>
        <w:rPr>
          <w:b/>
          <w:bCs/>
        </w:rPr>
      </w:pPr>
      <w:r>
        <w:rPr>
          <w:b/>
          <w:bCs/>
        </w:rPr>
        <w:t xml:space="preserve">8. Заключительные положения</w:t>
      </w:r>
      <w:r/>
    </w:p>
    <w:p>
      <w:r>
        <w:t xml:space="preserve">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lang w:val="en-US"/>
        </w:rPr>
        <w:t xml:space="preserve">info</w:t>
      </w:r>
      <w:r>
        <w:t xml:space="preserve">@</w:t>
      </w:r>
      <w:r>
        <w:rPr>
          <w:lang w:val="en-US"/>
        </w:rPr>
        <w:t xml:space="preserve">stol</w:t>
      </w:r>
      <w:r>
        <w:t xml:space="preserve">.</w:t>
      </w:r>
      <w:r>
        <w:rPr>
          <w:lang w:val="en-US"/>
        </w:rPr>
        <w:t xml:space="preserve">ru</w:t>
      </w:r>
      <w:r/>
    </w:p>
    <w:p>
      <w:r>
        <w:t xml:space="preserve">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r>
        <w:t xml:space="preserve">3. Актуальная версия Политики в свободном доступе расположена в сети Интернет по адресу https://www.</w:t>
      </w:r>
      <w:r>
        <w:rPr>
          <w:lang w:val="en-US"/>
        </w:rPr>
        <w:t xml:space="preserve">stol</w:t>
      </w:r>
      <w:r>
        <w:t xml:space="preserve">.</w:t>
      </w:r>
      <w:r>
        <w:t xml:space="preserve">ru</w:t>
      </w:r>
      <w:r>
        <w:t xml:space="preserve">/</w:t>
      </w:r>
      <w:r>
        <w:t xml:space="preserve">privacy</w:t>
      </w:r>
      <w: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annotation reference"/>
    <w:basedOn w:val="813"/>
    <w:uiPriority w:val="99"/>
    <w:semiHidden/>
    <w:unhideWhenUsed/>
    <w:rPr>
      <w:sz w:val="16"/>
      <w:szCs w:val="16"/>
    </w:rPr>
  </w:style>
  <w:style w:type="paragraph" w:styleId="817">
    <w:name w:val="annotation text"/>
    <w:basedOn w:val="812"/>
    <w:link w:val="81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18" w:customStyle="1">
    <w:name w:val="Текст примечания Знак"/>
    <w:basedOn w:val="813"/>
    <w:link w:val="817"/>
    <w:uiPriority w:val="99"/>
    <w:semiHidden/>
    <w:rPr>
      <w:sz w:val="20"/>
      <w:szCs w:val="20"/>
    </w:rPr>
  </w:style>
  <w:style w:type="paragraph" w:styleId="819">
    <w:name w:val="annotation subject"/>
    <w:basedOn w:val="817"/>
    <w:next w:val="817"/>
    <w:link w:val="820"/>
    <w:uiPriority w:val="99"/>
    <w:semiHidden/>
    <w:unhideWhenUsed/>
    <w:rPr>
      <w:b/>
      <w:bCs/>
    </w:rPr>
  </w:style>
  <w:style w:type="character" w:styleId="820" w:customStyle="1">
    <w:name w:val="Тема примечания Знак"/>
    <w:basedOn w:val="818"/>
    <w:link w:val="819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Макарова</dc:creator>
  <cp:keywords/>
  <dc:description/>
  <cp:lastModifiedBy>Николай Кужаков</cp:lastModifiedBy>
  <cp:revision>4</cp:revision>
  <dcterms:created xsi:type="dcterms:W3CDTF">2022-08-31T10:35:00Z</dcterms:created>
  <dcterms:modified xsi:type="dcterms:W3CDTF">2022-09-19T17:24:01Z</dcterms:modified>
</cp:coreProperties>
</file>